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384" w:rsidRPr="00446FAA" w:rsidRDefault="00B20384">
      <w:pPr>
        <w:rPr>
          <w:lang w:val="en-US"/>
        </w:rPr>
      </w:pPr>
    </w:p>
    <w:p w:rsidR="00C13DB0" w:rsidRDefault="00C13DB0"/>
    <w:p w:rsidR="00C13DB0" w:rsidRDefault="00C13DB0"/>
    <w:p w:rsidR="00C13DB0" w:rsidRDefault="00C13DB0"/>
    <w:p w:rsidR="00C13DB0" w:rsidRDefault="00C13DB0"/>
    <w:p w:rsidR="00C13DB0" w:rsidRDefault="00310BBF" w:rsidP="00C13DB0">
      <w:pPr>
        <w:spacing w:line="480" w:lineRule="auto"/>
        <w:jc w:val="center"/>
        <w:rPr>
          <w:rFonts w:asciiTheme="majorBidi" w:hAnsiTheme="majorBidi" w:cstheme="majorBidi"/>
          <w:sz w:val="24"/>
          <w:szCs w:val="24"/>
        </w:rPr>
      </w:pPr>
      <w:r>
        <w:rPr>
          <w:rFonts w:asciiTheme="majorBidi" w:hAnsiTheme="majorBidi" w:cstheme="majorBidi"/>
          <w:sz w:val="24"/>
          <w:szCs w:val="24"/>
        </w:rPr>
        <w:t>The Woodsman</w:t>
      </w:r>
    </w:p>
    <w:p w:rsidR="00C13DB0" w:rsidRDefault="00310BBF" w:rsidP="00C13DB0">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C13DB0" w:rsidRDefault="00310BBF" w:rsidP="00C13DB0">
      <w:pPr>
        <w:spacing w:line="480" w:lineRule="auto"/>
        <w:jc w:val="center"/>
        <w:rPr>
          <w:rFonts w:asciiTheme="majorBidi" w:hAnsiTheme="majorBidi" w:cstheme="majorBidi"/>
          <w:sz w:val="24"/>
          <w:szCs w:val="24"/>
        </w:rPr>
      </w:pPr>
      <w:r>
        <w:rPr>
          <w:rFonts w:asciiTheme="majorBidi" w:hAnsiTheme="majorBidi" w:cstheme="majorBidi"/>
          <w:sz w:val="24"/>
          <w:szCs w:val="24"/>
        </w:rPr>
        <w:t>Institution</w:t>
      </w:r>
    </w:p>
    <w:p w:rsidR="00C13DB0" w:rsidRDefault="00310BBF" w:rsidP="00C13DB0">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C13DB0" w:rsidRDefault="00310BBF">
      <w:pPr>
        <w:rPr>
          <w:rFonts w:asciiTheme="majorBidi" w:hAnsiTheme="majorBidi" w:cstheme="majorBidi"/>
          <w:sz w:val="24"/>
          <w:szCs w:val="24"/>
        </w:rPr>
      </w:pPr>
      <w:r>
        <w:rPr>
          <w:rFonts w:asciiTheme="majorBidi" w:hAnsiTheme="majorBidi" w:cstheme="majorBidi"/>
          <w:sz w:val="24"/>
          <w:szCs w:val="24"/>
        </w:rPr>
        <w:br w:type="page"/>
      </w:r>
    </w:p>
    <w:p w:rsidR="00C13DB0" w:rsidRDefault="00310BBF" w:rsidP="00C13DB0">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The Woodsman </w:t>
      </w:r>
    </w:p>
    <w:p w:rsidR="00C13DB0" w:rsidRDefault="00310BBF" w:rsidP="00F650D5">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Woodsman” is a play by James Ortiz written in 2012 and perfumed in various theatres in the United States. </w:t>
      </w:r>
      <w:r w:rsidR="00F650D5">
        <w:rPr>
          <w:rFonts w:asciiTheme="majorBidi" w:hAnsiTheme="majorBidi" w:cstheme="majorBidi"/>
          <w:sz w:val="24"/>
          <w:szCs w:val="24"/>
        </w:rPr>
        <w:t xml:space="preserve">Edward Hardy composed the song in the play thought its lyrics is written by Jennifer Loring. James Ortiz adopted the play from </w:t>
      </w:r>
      <w:r w:rsidR="00F650D5" w:rsidRPr="00F650D5">
        <w:rPr>
          <w:rFonts w:asciiTheme="majorBidi" w:hAnsiTheme="majorBidi" w:cstheme="majorBidi"/>
          <w:sz w:val="24"/>
          <w:szCs w:val="24"/>
        </w:rPr>
        <w:t>L. Frank Baum's</w:t>
      </w:r>
      <w:r w:rsidR="00F650D5">
        <w:rPr>
          <w:rFonts w:asciiTheme="majorBidi" w:hAnsiTheme="majorBidi" w:cstheme="majorBidi"/>
          <w:sz w:val="24"/>
          <w:szCs w:val="24"/>
        </w:rPr>
        <w:t xml:space="preserve"> </w:t>
      </w:r>
      <w:r w:rsidR="00F650D5" w:rsidRPr="00F650D5">
        <w:rPr>
          <w:rFonts w:asciiTheme="majorBidi" w:hAnsiTheme="majorBidi" w:cstheme="majorBidi"/>
          <w:i/>
          <w:iCs/>
          <w:sz w:val="24"/>
          <w:szCs w:val="24"/>
        </w:rPr>
        <w:t>Land of Oz</w:t>
      </w:r>
      <w:sdt>
        <w:sdtPr>
          <w:rPr>
            <w:rFonts w:asciiTheme="majorBidi" w:hAnsiTheme="majorBidi" w:cstheme="majorBidi"/>
            <w:i/>
            <w:iCs/>
            <w:sz w:val="24"/>
            <w:szCs w:val="24"/>
          </w:rPr>
          <w:id w:val="1345601148"/>
          <w:citation/>
        </w:sdtPr>
        <w:sdtContent>
          <w:r w:rsidR="005C6283">
            <w:rPr>
              <w:rFonts w:asciiTheme="majorBidi" w:hAnsiTheme="majorBidi" w:cstheme="majorBidi"/>
              <w:i/>
              <w:iCs/>
              <w:sz w:val="24"/>
              <w:szCs w:val="24"/>
            </w:rPr>
            <w:fldChar w:fldCharType="begin"/>
          </w:r>
          <w:r w:rsidR="005C6283">
            <w:rPr>
              <w:rFonts w:asciiTheme="majorBidi" w:hAnsiTheme="majorBidi" w:cstheme="majorBidi"/>
              <w:i/>
              <w:iCs/>
              <w:sz w:val="24"/>
              <w:szCs w:val="24"/>
              <w:lang w:val="en-US"/>
            </w:rPr>
            <w:instrText xml:space="preserve"> CITATION Fra16 \l 1033 </w:instrText>
          </w:r>
          <w:r w:rsidR="005C6283">
            <w:rPr>
              <w:rFonts w:asciiTheme="majorBidi" w:hAnsiTheme="majorBidi" w:cstheme="majorBidi"/>
              <w:i/>
              <w:iCs/>
              <w:sz w:val="24"/>
              <w:szCs w:val="24"/>
            </w:rPr>
            <w:fldChar w:fldCharType="separate"/>
          </w:r>
          <w:r w:rsidR="005C6283">
            <w:rPr>
              <w:rFonts w:asciiTheme="majorBidi" w:hAnsiTheme="majorBidi" w:cstheme="majorBidi"/>
              <w:i/>
              <w:iCs/>
              <w:noProof/>
              <w:sz w:val="24"/>
              <w:szCs w:val="24"/>
              <w:lang w:val="en-US"/>
            </w:rPr>
            <w:t xml:space="preserve"> </w:t>
          </w:r>
          <w:r w:rsidR="005C6283" w:rsidRPr="005C6283">
            <w:rPr>
              <w:rFonts w:asciiTheme="majorBidi" w:hAnsiTheme="majorBidi" w:cstheme="majorBidi"/>
              <w:noProof/>
              <w:sz w:val="24"/>
              <w:szCs w:val="24"/>
              <w:lang w:val="en-US"/>
            </w:rPr>
            <w:t>(Scheck, 2016)</w:t>
          </w:r>
          <w:r w:rsidR="005C6283">
            <w:rPr>
              <w:rFonts w:asciiTheme="majorBidi" w:hAnsiTheme="majorBidi" w:cstheme="majorBidi"/>
              <w:i/>
              <w:iCs/>
              <w:sz w:val="24"/>
              <w:szCs w:val="24"/>
            </w:rPr>
            <w:fldChar w:fldCharType="end"/>
          </w:r>
        </w:sdtContent>
      </w:sdt>
      <w:r w:rsidR="00F650D5" w:rsidRPr="00F650D5">
        <w:rPr>
          <w:rFonts w:asciiTheme="majorBidi" w:hAnsiTheme="majorBidi" w:cstheme="majorBidi"/>
          <w:i/>
          <w:iCs/>
          <w:sz w:val="24"/>
          <w:szCs w:val="24"/>
        </w:rPr>
        <w:t xml:space="preserve">. </w:t>
      </w:r>
      <w:r>
        <w:rPr>
          <w:rFonts w:asciiTheme="majorBidi" w:hAnsiTheme="majorBidi" w:cstheme="majorBidi"/>
          <w:sz w:val="24"/>
          <w:szCs w:val="24"/>
        </w:rPr>
        <w:t>Particularly, the author of the play develops the plot around the character of Tin Woodman. Nonethele</w:t>
      </w:r>
      <w:r>
        <w:rPr>
          <w:rFonts w:asciiTheme="majorBidi" w:hAnsiTheme="majorBidi" w:cstheme="majorBidi"/>
          <w:sz w:val="24"/>
          <w:szCs w:val="24"/>
        </w:rPr>
        <w:t>ss, the play is enjoyable to watch and has a fantastic flow of events. This paper looks at various aspects of the play including characterization, themes, language, spectacle, and musicality. Primarily, the paper focus on the overall presentation of the pl</w:t>
      </w:r>
      <w:r>
        <w:rPr>
          <w:rFonts w:asciiTheme="majorBidi" w:hAnsiTheme="majorBidi" w:cstheme="majorBidi"/>
          <w:sz w:val="24"/>
          <w:szCs w:val="24"/>
        </w:rPr>
        <w:t>ay and its stage performance.</w:t>
      </w:r>
    </w:p>
    <w:p w:rsidR="002E2983" w:rsidRDefault="00310BBF" w:rsidP="00991D03">
      <w:pPr>
        <w:spacing w:line="480" w:lineRule="auto"/>
        <w:ind w:firstLine="720"/>
        <w:rPr>
          <w:rFonts w:asciiTheme="majorBidi" w:hAnsiTheme="majorBidi" w:cstheme="majorBidi"/>
          <w:sz w:val="24"/>
          <w:szCs w:val="24"/>
        </w:rPr>
      </w:pPr>
      <w:r>
        <w:rPr>
          <w:rFonts w:asciiTheme="majorBidi" w:hAnsiTheme="majorBidi" w:cstheme="majorBidi"/>
          <w:sz w:val="24"/>
          <w:szCs w:val="24"/>
        </w:rPr>
        <w:t>The play revolves around Nick Chopper, a woodsman, as it exploits his characters and social life. Nick Chopper falls in love with a beautiful young lady who happens to be the guardian of “Wicked Witch from the East.” The uncon</w:t>
      </w:r>
      <w:r>
        <w:rPr>
          <w:rFonts w:asciiTheme="majorBidi" w:hAnsiTheme="majorBidi" w:cstheme="majorBidi"/>
          <w:sz w:val="24"/>
          <w:szCs w:val="24"/>
        </w:rPr>
        <w:t>ventional relationship between mortal man and immortal woman drains Nick Chopper</w:t>
      </w:r>
      <w:r w:rsidR="0073403B">
        <w:rPr>
          <w:rFonts w:asciiTheme="majorBidi" w:hAnsiTheme="majorBidi" w:cstheme="majorBidi"/>
          <w:sz w:val="24"/>
          <w:szCs w:val="24"/>
        </w:rPr>
        <w:t>. The lady begins to start cursing her axe which in turn makes Nick lose himself. However, his broken pieces are replaced by a piece of metal. Nick Chopper strives to retain his identity and love despite having the pieces of his body getting replaced by a metal.</w:t>
      </w:r>
    </w:p>
    <w:p w:rsidR="0073403B" w:rsidRDefault="00310BBF" w:rsidP="00991D03">
      <w:pPr>
        <w:spacing w:line="480" w:lineRule="auto"/>
        <w:ind w:firstLine="720"/>
        <w:rPr>
          <w:rFonts w:asciiTheme="majorBidi" w:hAnsiTheme="majorBidi" w:cstheme="majorBidi"/>
          <w:sz w:val="24"/>
          <w:szCs w:val="24"/>
        </w:rPr>
      </w:pPr>
      <w:r>
        <w:rPr>
          <w:rFonts w:asciiTheme="majorBidi" w:hAnsiTheme="majorBidi" w:cstheme="majorBidi"/>
          <w:sz w:val="24"/>
          <w:szCs w:val="24"/>
        </w:rPr>
        <w:t>The performance of the play had nine characters each playing a distinct but supportive role. However, all the characters were primarily helping the writer to develop the</w:t>
      </w:r>
      <w:r>
        <w:rPr>
          <w:rFonts w:asciiTheme="majorBidi" w:hAnsiTheme="majorBidi" w:cstheme="majorBidi"/>
          <w:sz w:val="24"/>
          <w:szCs w:val="24"/>
        </w:rPr>
        <w:t xml:space="preserve"> traits of Nick Chopper. James Ortiz</w:t>
      </w:r>
      <w:r w:rsidR="00037001">
        <w:rPr>
          <w:rFonts w:asciiTheme="majorBidi" w:hAnsiTheme="majorBidi" w:cstheme="majorBidi"/>
          <w:sz w:val="24"/>
          <w:szCs w:val="24"/>
        </w:rPr>
        <w:t xml:space="preserve"> executes his role effectively in the play making it the performance not only captivating but also entertaining to watch.  He perfectly makes a seamless transition from one scene to another. In fact, James' performance makes the play lively as he also supports other actors like </w:t>
      </w:r>
      <w:r w:rsidR="00361343">
        <w:rPr>
          <w:rFonts w:asciiTheme="majorBidi" w:hAnsiTheme="majorBidi" w:cstheme="majorBidi"/>
          <w:sz w:val="24"/>
          <w:szCs w:val="24"/>
        </w:rPr>
        <w:t xml:space="preserve">Sophia Zukoski and Amanda Lederer. Besides James, Zukoski also stages an excellent performance as she executes her roles perfectly. She </w:t>
      </w:r>
      <w:r w:rsidR="00361343">
        <w:rPr>
          <w:rFonts w:asciiTheme="majorBidi" w:hAnsiTheme="majorBidi" w:cstheme="majorBidi"/>
          <w:sz w:val="24"/>
          <w:szCs w:val="24"/>
        </w:rPr>
        <w:lastRenderedPageBreak/>
        <w:t>effectively uses her tonal variation and other non-verbal cues thus enhancing the performance.</w:t>
      </w:r>
    </w:p>
    <w:p w:rsidR="00C01C3F" w:rsidRDefault="00310BBF" w:rsidP="00991D03">
      <w:pPr>
        <w:spacing w:line="480" w:lineRule="auto"/>
        <w:ind w:firstLine="720"/>
        <w:rPr>
          <w:rFonts w:asciiTheme="majorBidi" w:hAnsiTheme="majorBidi" w:cstheme="majorBidi"/>
          <w:sz w:val="24"/>
          <w:szCs w:val="24"/>
        </w:rPr>
      </w:pPr>
      <w:r>
        <w:rPr>
          <w:rFonts w:asciiTheme="majorBidi" w:hAnsiTheme="majorBidi" w:cstheme="majorBidi"/>
          <w:sz w:val="24"/>
          <w:szCs w:val="24"/>
        </w:rPr>
        <w:t>James Ortiz primarily explores the theme of love and self-identity in the play. Nick Chopper falls in love with a guardian of the "Wicked Witch of the East." Their relationship is full of challenges and Nick faces an ident</w:t>
      </w:r>
      <w:r>
        <w:rPr>
          <w:rFonts w:asciiTheme="majorBidi" w:hAnsiTheme="majorBidi" w:cstheme="majorBidi"/>
          <w:sz w:val="24"/>
          <w:szCs w:val="24"/>
        </w:rPr>
        <w:t>ity crisis in the process. For example, he was a mortal man but acquires new status as his falling pieces get replaced with metallic ones. As a result, he finds himself in a complex situation where he does not understand where he fits. Besides, he is reluc</w:t>
      </w:r>
      <w:r>
        <w:rPr>
          <w:rFonts w:asciiTheme="majorBidi" w:hAnsiTheme="majorBidi" w:cstheme="majorBidi"/>
          <w:sz w:val="24"/>
          <w:szCs w:val="24"/>
        </w:rPr>
        <w:t>tant to break his relationship with the woman since he is deeply in love. The author of the play extensively explores these two themes in the entire play. Subsequently, love and self-identity crisis shapes the plot of the entire play.</w:t>
      </w:r>
    </w:p>
    <w:p w:rsidR="00C01C3F" w:rsidRDefault="00310BBF" w:rsidP="00B42ACF">
      <w:pPr>
        <w:spacing w:line="480" w:lineRule="auto"/>
        <w:ind w:firstLine="720"/>
        <w:rPr>
          <w:rFonts w:asciiTheme="majorBidi" w:hAnsiTheme="majorBidi" w:cstheme="majorBidi"/>
          <w:sz w:val="24"/>
          <w:szCs w:val="24"/>
        </w:rPr>
      </w:pPr>
      <w:r>
        <w:rPr>
          <w:rFonts w:asciiTheme="majorBidi" w:hAnsiTheme="majorBidi" w:cstheme="majorBidi"/>
          <w:sz w:val="24"/>
          <w:szCs w:val="24"/>
        </w:rPr>
        <w:t>Additionally, the lan</w:t>
      </w:r>
      <w:r>
        <w:rPr>
          <w:rFonts w:asciiTheme="majorBidi" w:hAnsiTheme="majorBidi" w:cstheme="majorBidi"/>
          <w:sz w:val="24"/>
          <w:szCs w:val="24"/>
        </w:rPr>
        <w:t>guage used in the play great as it incorporates dialect, short and long sentences, narrations. The adoption of various methods helps in breaking the boredom associated with monotony. For instance, the use of both long and short sentences helps in passing a</w:t>
      </w:r>
      <w:r>
        <w:rPr>
          <w:rFonts w:asciiTheme="majorBidi" w:hAnsiTheme="majorBidi" w:cstheme="majorBidi"/>
          <w:sz w:val="24"/>
          <w:szCs w:val="24"/>
        </w:rPr>
        <w:t xml:space="preserve"> clear message. Besides, the incorporation of various styles in the play makes </w:t>
      </w:r>
      <w:r w:rsidR="004D2C67">
        <w:rPr>
          <w:rFonts w:asciiTheme="majorBidi" w:hAnsiTheme="majorBidi" w:cstheme="majorBidi"/>
          <w:sz w:val="24"/>
          <w:szCs w:val="24"/>
        </w:rPr>
        <w:t xml:space="preserve">it </w:t>
      </w:r>
      <w:r>
        <w:rPr>
          <w:rFonts w:asciiTheme="majorBidi" w:hAnsiTheme="majorBidi" w:cstheme="majorBidi"/>
          <w:sz w:val="24"/>
          <w:szCs w:val="24"/>
        </w:rPr>
        <w:t xml:space="preserve">easy to perform as it creates an element of freedom among actors. </w:t>
      </w:r>
      <w:r w:rsidR="004D2C67">
        <w:rPr>
          <w:rFonts w:asciiTheme="majorBidi" w:hAnsiTheme="majorBidi" w:cstheme="majorBidi"/>
          <w:sz w:val="24"/>
          <w:szCs w:val="24"/>
        </w:rPr>
        <w:t>Play with only long sentences or monologue would is likely not to thrill the audience due to the monotony.</w:t>
      </w:r>
    </w:p>
    <w:p w:rsidR="004D2C67" w:rsidRDefault="00310BBF" w:rsidP="00B42ACF">
      <w:pPr>
        <w:spacing w:line="480" w:lineRule="auto"/>
        <w:ind w:firstLine="720"/>
        <w:rPr>
          <w:rFonts w:asciiTheme="majorBidi" w:hAnsiTheme="majorBidi" w:cstheme="majorBidi"/>
          <w:sz w:val="24"/>
          <w:szCs w:val="24"/>
        </w:rPr>
      </w:pPr>
      <w:r>
        <w:rPr>
          <w:rFonts w:asciiTheme="majorBidi" w:hAnsiTheme="majorBidi" w:cstheme="majorBidi"/>
          <w:sz w:val="24"/>
          <w:szCs w:val="24"/>
        </w:rPr>
        <w:t>M</w:t>
      </w:r>
      <w:r>
        <w:rPr>
          <w:rFonts w:asciiTheme="majorBidi" w:hAnsiTheme="majorBidi" w:cstheme="majorBidi"/>
          <w:sz w:val="24"/>
          <w:szCs w:val="24"/>
        </w:rPr>
        <w:t xml:space="preserve">usic was also played a huge role in the performance of the play. In fact, music did not only act as an introduction to the show but also an integral part of the play. “The Woodsman” integrates both music and narration making an excellent piece of art. The </w:t>
      </w:r>
      <w:r>
        <w:rPr>
          <w:rFonts w:asciiTheme="majorBidi" w:hAnsiTheme="majorBidi" w:cstheme="majorBidi"/>
          <w:sz w:val="24"/>
          <w:szCs w:val="24"/>
        </w:rPr>
        <w:t xml:space="preserve">lyrics of the song used in the play was written by Jennifer Loring. </w:t>
      </w:r>
    </w:p>
    <w:p w:rsidR="00E00146" w:rsidRDefault="00310BBF" w:rsidP="00B42AC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Finally, the director of the play did an outstanding working to effectively use various aspects of production to produce an excellent performance. The rhythms and tempo used during </w:t>
      </w:r>
      <w:r>
        <w:rPr>
          <w:rFonts w:asciiTheme="majorBidi" w:hAnsiTheme="majorBidi" w:cstheme="majorBidi"/>
          <w:sz w:val="24"/>
          <w:szCs w:val="24"/>
        </w:rPr>
        <w:t xml:space="preserve">performance marched various scenes and helped in reinforcing the themes. </w:t>
      </w:r>
      <w:r>
        <w:rPr>
          <w:rFonts w:asciiTheme="majorBidi" w:hAnsiTheme="majorBidi" w:cstheme="majorBidi"/>
          <w:sz w:val="24"/>
          <w:szCs w:val="24"/>
        </w:rPr>
        <w:lastRenderedPageBreak/>
        <w:t>Additionally, the lighting of the stage and music interludes helped in creating moods in the theatre during the performance.</w:t>
      </w:r>
    </w:p>
    <w:p w:rsidR="00E00146" w:rsidRDefault="00310BBF" w:rsidP="00B42ACF">
      <w:pPr>
        <w:spacing w:line="480" w:lineRule="auto"/>
        <w:ind w:firstLine="720"/>
        <w:rPr>
          <w:rFonts w:asciiTheme="majorBidi" w:hAnsiTheme="majorBidi" w:cstheme="majorBidi"/>
          <w:sz w:val="24"/>
          <w:szCs w:val="24"/>
        </w:rPr>
      </w:pPr>
      <w:r>
        <w:rPr>
          <w:rFonts w:asciiTheme="majorBidi" w:hAnsiTheme="majorBidi" w:cstheme="majorBidi"/>
          <w:sz w:val="24"/>
          <w:szCs w:val="24"/>
        </w:rPr>
        <w:t>In conclusion, "The Woodsman" is a great play that carries</w:t>
      </w:r>
      <w:r>
        <w:rPr>
          <w:rFonts w:asciiTheme="majorBidi" w:hAnsiTheme="majorBidi" w:cstheme="majorBidi"/>
          <w:sz w:val="24"/>
          <w:szCs w:val="24"/>
        </w:rPr>
        <w:t xml:space="preserve"> vital themes and message to the audience. The play extensively explores love and self-identity </w:t>
      </w:r>
      <w:r w:rsidR="00271494">
        <w:rPr>
          <w:rFonts w:asciiTheme="majorBidi" w:hAnsiTheme="majorBidi" w:cstheme="majorBidi"/>
          <w:sz w:val="24"/>
          <w:szCs w:val="24"/>
        </w:rPr>
        <w:t xml:space="preserve">and uses simple language incorporating various methods of narration. Additionally, the actors perfectly execute their roles complemented with costumes, lighting, and rhythm to stage unforgettable performance. </w:t>
      </w:r>
    </w:p>
    <w:p w:rsidR="004D2C67" w:rsidRDefault="004D2C67"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B42ACF">
      <w:pPr>
        <w:spacing w:line="480" w:lineRule="auto"/>
        <w:ind w:firstLine="720"/>
        <w:rPr>
          <w:rFonts w:asciiTheme="majorBidi" w:hAnsiTheme="majorBidi" w:cstheme="majorBidi"/>
          <w:sz w:val="24"/>
          <w:szCs w:val="24"/>
        </w:rPr>
      </w:pPr>
    </w:p>
    <w:p w:rsidR="005C6283" w:rsidRDefault="005C6283" w:rsidP="005C6283">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lastRenderedPageBreak/>
        <w:t>References</w:t>
      </w:r>
    </w:p>
    <w:p w:rsidR="005C6283" w:rsidRDefault="005C6283" w:rsidP="005C6283">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lang w:val="en-US"/>
        </w:rPr>
        <w:instrText xml:space="preserve"> BIBLIOGRAPHY  \l 1033 </w:instrText>
      </w:r>
      <w:r>
        <w:rPr>
          <w:rFonts w:asciiTheme="majorBidi" w:hAnsiTheme="majorBidi" w:cstheme="majorBidi"/>
          <w:sz w:val="24"/>
          <w:szCs w:val="24"/>
        </w:rPr>
        <w:fldChar w:fldCharType="separate"/>
      </w:r>
      <w:r>
        <w:rPr>
          <w:noProof/>
        </w:rPr>
        <w:t xml:space="preserve">Scheck, F. (2016, 08 02). </w:t>
      </w:r>
      <w:r>
        <w:rPr>
          <w:i/>
          <w:iCs/>
          <w:noProof/>
        </w:rPr>
        <w:t>The Woodsman': Theater Review</w:t>
      </w:r>
      <w:r>
        <w:rPr>
          <w:noProof/>
        </w:rPr>
        <w:t>. Retrieved from The Hollywood Reporter : https://www.hollywoodreporter.com/review/woodsman-theater-review-862944</w:t>
      </w:r>
    </w:p>
    <w:p w:rsidR="005C6283" w:rsidRDefault="005C6283" w:rsidP="005C6283">
      <w:pPr>
        <w:spacing w:line="480" w:lineRule="auto"/>
        <w:ind w:firstLine="720"/>
        <w:rPr>
          <w:rFonts w:asciiTheme="majorBidi" w:hAnsiTheme="majorBidi" w:cstheme="majorBidi"/>
          <w:sz w:val="24"/>
          <w:szCs w:val="24"/>
        </w:rPr>
      </w:pPr>
      <w:r>
        <w:rPr>
          <w:rFonts w:asciiTheme="majorBidi" w:hAnsiTheme="majorBidi" w:cstheme="majorBidi"/>
          <w:sz w:val="24"/>
          <w:szCs w:val="24"/>
        </w:rPr>
        <w:fldChar w:fldCharType="end"/>
      </w:r>
      <w:bookmarkStart w:id="0" w:name="_GoBack"/>
      <w:bookmarkEnd w:id="0"/>
    </w:p>
    <w:p w:rsidR="005C6283" w:rsidRPr="00F650D5" w:rsidRDefault="005C6283" w:rsidP="00B42ACF">
      <w:pPr>
        <w:spacing w:line="480" w:lineRule="auto"/>
        <w:ind w:firstLine="720"/>
        <w:rPr>
          <w:rFonts w:asciiTheme="majorBidi" w:hAnsiTheme="majorBidi" w:cstheme="majorBidi"/>
          <w:sz w:val="24"/>
          <w:szCs w:val="24"/>
        </w:rPr>
      </w:pPr>
    </w:p>
    <w:sectPr w:rsidR="005C6283" w:rsidRPr="00F650D5" w:rsidSect="00C13DB0">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BBF" w:rsidRDefault="00310BBF">
      <w:pPr>
        <w:spacing w:after="0" w:line="240" w:lineRule="auto"/>
      </w:pPr>
      <w:r>
        <w:separator/>
      </w:r>
    </w:p>
  </w:endnote>
  <w:endnote w:type="continuationSeparator" w:id="0">
    <w:p w:rsidR="00310BBF" w:rsidRDefault="00310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BBF" w:rsidRDefault="00310BBF">
      <w:pPr>
        <w:spacing w:after="0" w:line="240" w:lineRule="auto"/>
      </w:pPr>
      <w:r>
        <w:separator/>
      </w:r>
    </w:p>
  </w:footnote>
  <w:footnote w:type="continuationSeparator" w:id="0">
    <w:p w:rsidR="00310BBF" w:rsidRDefault="00310B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DB0" w:rsidRPr="00C13DB0" w:rsidRDefault="00310BBF">
    <w:pPr>
      <w:pStyle w:val="Header"/>
      <w:rPr>
        <w:rFonts w:asciiTheme="majorBidi" w:hAnsiTheme="majorBidi" w:cstheme="majorBidi"/>
        <w:sz w:val="24"/>
        <w:szCs w:val="24"/>
      </w:rPr>
    </w:pPr>
    <w:r>
      <w:rPr>
        <w:rFonts w:asciiTheme="majorBidi" w:hAnsiTheme="majorBidi" w:cstheme="majorBidi"/>
        <w:sz w:val="24"/>
        <w:szCs w:val="24"/>
      </w:rPr>
      <w:t xml:space="preserve">The Woodsman </w:t>
    </w:r>
    <w:r>
      <w:rPr>
        <w:rFonts w:asciiTheme="majorBidi" w:hAnsiTheme="majorBidi" w:cstheme="majorBidi"/>
        <w:sz w:val="24"/>
        <w:szCs w:val="24"/>
      </w:rPr>
      <w:tab/>
    </w:r>
    <w:r>
      <w:rPr>
        <w:rFonts w:asciiTheme="majorBidi" w:hAnsiTheme="majorBidi" w:cstheme="majorBidi"/>
        <w:sz w:val="24"/>
        <w:szCs w:val="24"/>
      </w:rPr>
      <w:tab/>
    </w:r>
    <w:r w:rsidRPr="00C13DB0">
      <w:rPr>
        <w:rFonts w:asciiTheme="majorBidi" w:hAnsiTheme="majorBidi" w:cstheme="majorBidi"/>
        <w:sz w:val="24"/>
        <w:szCs w:val="24"/>
      </w:rPr>
      <w:fldChar w:fldCharType="begin"/>
    </w:r>
    <w:r w:rsidRPr="00C13DB0">
      <w:rPr>
        <w:rFonts w:asciiTheme="majorBidi" w:hAnsiTheme="majorBidi" w:cstheme="majorBidi"/>
        <w:sz w:val="24"/>
        <w:szCs w:val="24"/>
      </w:rPr>
      <w:instrText xml:space="preserve"> PAGE   \* MERGEFORMAT </w:instrText>
    </w:r>
    <w:r w:rsidRPr="00C13DB0">
      <w:rPr>
        <w:rFonts w:asciiTheme="majorBidi" w:hAnsiTheme="majorBidi" w:cstheme="majorBidi"/>
        <w:sz w:val="24"/>
        <w:szCs w:val="24"/>
      </w:rPr>
      <w:fldChar w:fldCharType="separate"/>
    </w:r>
    <w:r w:rsidR="005C6283">
      <w:rPr>
        <w:rFonts w:asciiTheme="majorBidi" w:hAnsiTheme="majorBidi" w:cstheme="majorBidi"/>
        <w:noProof/>
        <w:sz w:val="24"/>
        <w:szCs w:val="24"/>
      </w:rPr>
      <w:t>5</w:t>
    </w:r>
    <w:r w:rsidRPr="00C13DB0">
      <w:rPr>
        <w:rFonts w:asciiTheme="majorBidi" w:hAnsiTheme="majorBidi" w:cstheme="majorBidi"/>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DB0" w:rsidRPr="00C13DB0" w:rsidRDefault="00310BBF">
    <w:pPr>
      <w:pStyle w:val="Header"/>
      <w:rPr>
        <w:rFonts w:asciiTheme="majorBidi" w:hAnsiTheme="majorBidi" w:cstheme="majorBidi"/>
        <w:sz w:val="24"/>
        <w:szCs w:val="24"/>
      </w:rPr>
    </w:pPr>
    <w:r>
      <w:rPr>
        <w:rFonts w:asciiTheme="majorBidi" w:hAnsiTheme="majorBidi" w:cstheme="majorBidi"/>
        <w:sz w:val="24"/>
        <w:szCs w:val="24"/>
      </w:rPr>
      <w:t xml:space="preserve">Running Head: The Woodsman </w:t>
    </w:r>
    <w:r>
      <w:rPr>
        <w:rFonts w:asciiTheme="majorBidi" w:hAnsiTheme="majorBidi" w:cstheme="majorBidi"/>
        <w:sz w:val="24"/>
        <w:szCs w:val="24"/>
      </w:rPr>
      <w:tab/>
    </w:r>
    <w:r>
      <w:rPr>
        <w:rFonts w:asciiTheme="majorBidi" w:hAnsiTheme="majorBidi" w:cstheme="majorBidi"/>
        <w:sz w:val="24"/>
        <w:szCs w:val="24"/>
      </w:rPr>
      <w:tab/>
    </w:r>
    <w:r w:rsidRPr="00C13DB0">
      <w:rPr>
        <w:rFonts w:asciiTheme="majorBidi" w:hAnsiTheme="majorBidi" w:cstheme="majorBidi"/>
        <w:sz w:val="24"/>
        <w:szCs w:val="24"/>
      </w:rPr>
      <w:fldChar w:fldCharType="begin"/>
    </w:r>
    <w:r w:rsidRPr="00C13DB0">
      <w:rPr>
        <w:rFonts w:asciiTheme="majorBidi" w:hAnsiTheme="majorBidi" w:cstheme="majorBidi"/>
        <w:sz w:val="24"/>
        <w:szCs w:val="24"/>
      </w:rPr>
      <w:instrText xml:space="preserve"> PAGE   \* MERGEFORMAT </w:instrText>
    </w:r>
    <w:r w:rsidRPr="00C13DB0">
      <w:rPr>
        <w:rFonts w:asciiTheme="majorBidi" w:hAnsiTheme="majorBidi" w:cstheme="majorBidi"/>
        <w:sz w:val="24"/>
        <w:szCs w:val="24"/>
      </w:rPr>
      <w:fldChar w:fldCharType="separate"/>
    </w:r>
    <w:r w:rsidR="00446FAA">
      <w:rPr>
        <w:rFonts w:asciiTheme="majorBidi" w:hAnsiTheme="majorBidi" w:cstheme="majorBidi"/>
        <w:noProof/>
        <w:sz w:val="24"/>
        <w:szCs w:val="24"/>
      </w:rPr>
      <w:t>1</w:t>
    </w:r>
    <w:r w:rsidRPr="00C13DB0">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DB0"/>
    <w:rsid w:val="00037001"/>
    <w:rsid w:val="00037FFD"/>
    <w:rsid w:val="00271494"/>
    <w:rsid w:val="00284221"/>
    <w:rsid w:val="002E2983"/>
    <w:rsid w:val="00310BBF"/>
    <w:rsid w:val="00361343"/>
    <w:rsid w:val="0039754C"/>
    <w:rsid w:val="003F58B9"/>
    <w:rsid w:val="00446FAA"/>
    <w:rsid w:val="004D2C67"/>
    <w:rsid w:val="005C6283"/>
    <w:rsid w:val="0073403B"/>
    <w:rsid w:val="00991D03"/>
    <w:rsid w:val="00B20384"/>
    <w:rsid w:val="00B2147F"/>
    <w:rsid w:val="00B42ACF"/>
    <w:rsid w:val="00C01C3F"/>
    <w:rsid w:val="00C13DB0"/>
    <w:rsid w:val="00E00146"/>
    <w:rsid w:val="00F650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CCC151-0A4D-4F7B-92FB-4055EB9E8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D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DB0"/>
  </w:style>
  <w:style w:type="paragraph" w:styleId="Footer">
    <w:name w:val="footer"/>
    <w:basedOn w:val="Normal"/>
    <w:link w:val="FooterChar"/>
    <w:uiPriority w:val="99"/>
    <w:unhideWhenUsed/>
    <w:rsid w:val="00C13D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DB0"/>
  </w:style>
  <w:style w:type="paragraph" w:styleId="Bibliography">
    <w:name w:val="Bibliography"/>
    <w:basedOn w:val="Normal"/>
    <w:next w:val="Normal"/>
    <w:uiPriority w:val="37"/>
    <w:unhideWhenUsed/>
    <w:rsid w:val="005C6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273351">
      <w:bodyDiv w:val="1"/>
      <w:marLeft w:val="0"/>
      <w:marRight w:val="0"/>
      <w:marTop w:val="0"/>
      <w:marBottom w:val="0"/>
      <w:divBdr>
        <w:top w:val="none" w:sz="0" w:space="0" w:color="auto"/>
        <w:left w:val="none" w:sz="0" w:space="0" w:color="auto"/>
        <w:bottom w:val="none" w:sz="0" w:space="0" w:color="auto"/>
        <w:right w:val="none" w:sz="0" w:space="0" w:color="auto"/>
      </w:divBdr>
    </w:div>
    <w:div w:id="102355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Fra16</b:Tag>
    <b:SourceType>InternetSite</b:SourceType>
    <b:Guid>{15513BE8-1B1C-4FA1-9AAA-5879EFF365DC}</b:Guid>
    <b:Title>The Woodsman': Theater Review</b:Title>
    <b:Year>2016</b:Year>
    <b:Month>08</b:Month>
    <b:Day>02</b:Day>
    <b:Author>
      <b:Author>
        <b:NameList>
          <b:Person>
            <b:Last>Scheck</b:Last>
            <b:First>Franck</b:First>
          </b:Person>
        </b:NameList>
      </b:Author>
    </b:Author>
    <b:InternetSiteTitle>The Hollywood Reporter </b:InternetSiteTitle>
    <b:URL>https://www.hollywoodreporter.com/review/woodsman-theater-review-862944</b:URL>
    <b:RefOrder>1</b:RefOrder>
  </b:Source>
</b:Sources>
</file>

<file path=customXml/itemProps1.xml><?xml version="1.0" encoding="utf-8"?>
<ds:datastoreItem xmlns:ds="http://schemas.openxmlformats.org/officeDocument/2006/customXml" ds:itemID="{8D6A7EE9-A5E4-4EC8-BC5E-E22BF6AF7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7</cp:revision>
  <dcterms:created xsi:type="dcterms:W3CDTF">2019-06-18T12:13:00Z</dcterms:created>
  <dcterms:modified xsi:type="dcterms:W3CDTF">2019-06-18T14:17:00Z</dcterms:modified>
</cp:coreProperties>
</file>